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C1" w:rsidRPr="009423AC" w:rsidRDefault="009C3E74" w:rsidP="007B61FD">
      <w:pPr>
        <w:rPr>
          <w:sz w:val="22"/>
          <w:szCs w:val="22"/>
        </w:rPr>
      </w:pPr>
      <w:r w:rsidRPr="009423AC">
        <w:rPr>
          <w:sz w:val="22"/>
          <w:szCs w:val="22"/>
        </w:rPr>
        <w:t>Sporočilo medijem</w:t>
      </w:r>
    </w:p>
    <w:p w:rsidR="009C3E74" w:rsidRPr="009423AC" w:rsidRDefault="009C3E74" w:rsidP="009C3E74">
      <w:pPr>
        <w:jc w:val="right"/>
        <w:rPr>
          <w:sz w:val="22"/>
          <w:szCs w:val="22"/>
        </w:rPr>
      </w:pPr>
      <w:r w:rsidRPr="009423AC">
        <w:rPr>
          <w:sz w:val="22"/>
          <w:szCs w:val="22"/>
        </w:rPr>
        <w:t xml:space="preserve">Ljubljana, 4. marec 2016 </w:t>
      </w:r>
    </w:p>
    <w:p w:rsidR="009C3E74" w:rsidRPr="009423AC" w:rsidRDefault="009C3E74" w:rsidP="009C3E74">
      <w:pPr>
        <w:rPr>
          <w:b/>
          <w:sz w:val="22"/>
          <w:szCs w:val="22"/>
        </w:rPr>
      </w:pPr>
    </w:p>
    <w:p w:rsidR="009423AC" w:rsidRPr="009423AC" w:rsidRDefault="002C38D5" w:rsidP="009C3E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Gradbena zakonodaja: </w:t>
      </w:r>
      <w:r w:rsidR="006F6641">
        <w:rPr>
          <w:b/>
          <w:sz w:val="22"/>
          <w:szCs w:val="22"/>
        </w:rPr>
        <w:t>zbiranje podpisov</w:t>
      </w:r>
      <w:r w:rsidR="00733FB8">
        <w:rPr>
          <w:b/>
          <w:sz w:val="22"/>
          <w:szCs w:val="22"/>
        </w:rPr>
        <w:t xml:space="preserve"> podjetij</w:t>
      </w:r>
    </w:p>
    <w:p w:rsidR="009C3E74" w:rsidRPr="009423AC" w:rsidRDefault="009C3E74" w:rsidP="009C3E74">
      <w:pPr>
        <w:rPr>
          <w:b/>
          <w:sz w:val="22"/>
          <w:szCs w:val="22"/>
        </w:rPr>
      </w:pPr>
      <w:r w:rsidRPr="009423AC">
        <w:rPr>
          <w:b/>
          <w:sz w:val="22"/>
          <w:szCs w:val="22"/>
        </w:rPr>
        <w:t>Predsednika vlade poziva</w:t>
      </w:r>
      <w:r w:rsidR="009423AC">
        <w:rPr>
          <w:b/>
          <w:sz w:val="22"/>
          <w:szCs w:val="22"/>
        </w:rPr>
        <w:t>m</w:t>
      </w:r>
      <w:r w:rsidRPr="009423AC">
        <w:rPr>
          <w:b/>
          <w:sz w:val="22"/>
          <w:szCs w:val="22"/>
        </w:rPr>
        <w:t>o, da ustavi nerazumen proces spreminjanja gradbene zakonodaje in ga vrne v okvire celotne gradbene stroke in gospodarstva.</w:t>
      </w:r>
      <w:r w:rsidR="009423AC">
        <w:rPr>
          <w:b/>
          <w:sz w:val="22"/>
          <w:szCs w:val="22"/>
        </w:rPr>
        <w:t xml:space="preserve"> Poziv predsedniku </w:t>
      </w:r>
      <w:r w:rsidR="00EE2823">
        <w:rPr>
          <w:b/>
          <w:sz w:val="22"/>
          <w:szCs w:val="22"/>
        </w:rPr>
        <w:t xml:space="preserve">že </w:t>
      </w:r>
      <w:r w:rsidR="003414B7">
        <w:rPr>
          <w:b/>
          <w:sz w:val="22"/>
          <w:szCs w:val="22"/>
        </w:rPr>
        <w:t>so</w:t>
      </w:r>
      <w:r w:rsidR="009423AC">
        <w:rPr>
          <w:b/>
          <w:sz w:val="22"/>
          <w:szCs w:val="22"/>
        </w:rPr>
        <w:t xml:space="preserve">podpisujejo gradbena </w:t>
      </w:r>
      <w:r w:rsidR="00EE2823">
        <w:rPr>
          <w:b/>
          <w:sz w:val="22"/>
          <w:szCs w:val="22"/>
        </w:rPr>
        <w:t xml:space="preserve">in inženiring </w:t>
      </w:r>
      <w:r w:rsidR="009423AC">
        <w:rPr>
          <w:b/>
          <w:sz w:val="22"/>
          <w:szCs w:val="22"/>
        </w:rPr>
        <w:t>podjetja.</w:t>
      </w:r>
    </w:p>
    <w:p w:rsidR="009C3E74" w:rsidRPr="009423AC" w:rsidRDefault="009C3E74" w:rsidP="009C3E74">
      <w:pPr>
        <w:rPr>
          <w:sz w:val="22"/>
          <w:szCs w:val="22"/>
        </w:rPr>
      </w:pPr>
      <w:r w:rsidRPr="009423AC">
        <w:rPr>
          <w:sz w:val="22"/>
          <w:szCs w:val="22"/>
        </w:rPr>
        <w:t xml:space="preserve">Proces sprejemanja nove gradbene zakonodaje je zašel v slepo ulico. Ob pričakovanju, da bo nova gradbena zakonodaja prinesla nujno potrebne posodobitve in izboljšave v proces gradnje v Sloveniji, nas </w:t>
      </w:r>
      <w:r w:rsidR="009423AC">
        <w:rPr>
          <w:sz w:val="22"/>
          <w:szCs w:val="22"/>
        </w:rPr>
        <w:t xml:space="preserve">predvidene spremembe </w:t>
      </w:r>
      <w:r w:rsidRPr="009423AC">
        <w:rPr>
          <w:sz w:val="22"/>
          <w:szCs w:val="22"/>
        </w:rPr>
        <w:t>le še bolj odm</w:t>
      </w:r>
      <w:r w:rsidR="009423AC" w:rsidRPr="009423AC">
        <w:rPr>
          <w:sz w:val="22"/>
          <w:szCs w:val="22"/>
        </w:rPr>
        <w:t>i</w:t>
      </w:r>
      <w:r w:rsidRPr="009423AC">
        <w:rPr>
          <w:sz w:val="22"/>
          <w:szCs w:val="22"/>
        </w:rPr>
        <w:t>ka</w:t>
      </w:r>
      <w:r w:rsidR="009423AC">
        <w:rPr>
          <w:sz w:val="22"/>
          <w:szCs w:val="22"/>
        </w:rPr>
        <w:t>jo</w:t>
      </w:r>
      <w:r w:rsidRPr="009423AC">
        <w:rPr>
          <w:sz w:val="22"/>
          <w:szCs w:val="22"/>
        </w:rPr>
        <w:t xml:space="preserve"> od dobrih praks v državah okrog nas, v EU in v svetu.   </w:t>
      </w:r>
    </w:p>
    <w:p w:rsidR="00547E68" w:rsidRPr="00547E68" w:rsidRDefault="00EF4DCD" w:rsidP="00547E68">
      <w:pPr>
        <w:rPr>
          <w:sz w:val="22"/>
          <w:szCs w:val="22"/>
        </w:rPr>
      </w:pPr>
      <w:r>
        <w:rPr>
          <w:sz w:val="22"/>
          <w:szCs w:val="22"/>
        </w:rPr>
        <w:t>Ogorčeni</w:t>
      </w:r>
      <w:r w:rsidR="009C3E74" w:rsidRPr="009423AC">
        <w:rPr>
          <w:sz w:val="22"/>
          <w:szCs w:val="22"/>
        </w:rPr>
        <w:t xml:space="preserve"> smo nad tem</w:t>
      </w:r>
      <w:r w:rsidR="009423AC">
        <w:rPr>
          <w:sz w:val="22"/>
          <w:szCs w:val="22"/>
        </w:rPr>
        <w:t>,</w:t>
      </w:r>
      <w:r w:rsidR="009C3E74" w:rsidRPr="009423AC">
        <w:rPr>
          <w:sz w:val="22"/>
          <w:szCs w:val="22"/>
        </w:rPr>
        <w:t xml:space="preserve"> kako je </w:t>
      </w:r>
      <w:r w:rsidR="009423AC" w:rsidRPr="009423AC">
        <w:rPr>
          <w:sz w:val="22"/>
          <w:szCs w:val="22"/>
        </w:rPr>
        <w:t xml:space="preserve">lahko </w:t>
      </w:r>
      <w:r w:rsidR="009C3E74" w:rsidRPr="009423AC">
        <w:rPr>
          <w:sz w:val="22"/>
          <w:szCs w:val="22"/>
        </w:rPr>
        <w:t xml:space="preserve">predlagatelj tako brezkompromisno obšel temeljne zahteve gradbeništva in inženirstva po nujnih izboljšavah na normativnem področju in prenosu dobrih </w:t>
      </w:r>
      <w:r w:rsidR="006C150F">
        <w:rPr>
          <w:sz w:val="22"/>
          <w:szCs w:val="22"/>
        </w:rPr>
        <w:t xml:space="preserve">tujih </w:t>
      </w:r>
      <w:r w:rsidR="009C3E74" w:rsidRPr="009423AC">
        <w:rPr>
          <w:sz w:val="22"/>
          <w:szCs w:val="22"/>
        </w:rPr>
        <w:t xml:space="preserve">praks </w:t>
      </w:r>
      <w:r w:rsidR="009423AC">
        <w:rPr>
          <w:sz w:val="22"/>
          <w:szCs w:val="22"/>
        </w:rPr>
        <w:t>v naše okolje. B</w:t>
      </w:r>
      <w:r w:rsidR="009C3E74" w:rsidRPr="009423AC">
        <w:rPr>
          <w:sz w:val="22"/>
          <w:szCs w:val="22"/>
        </w:rPr>
        <w:t>rez argumentiranih utemeljitev</w:t>
      </w:r>
      <w:r w:rsidR="009423AC">
        <w:rPr>
          <w:sz w:val="22"/>
          <w:szCs w:val="22"/>
        </w:rPr>
        <w:t xml:space="preserve"> se je</w:t>
      </w:r>
      <w:r w:rsidR="009C3E74" w:rsidRPr="009423AC">
        <w:rPr>
          <w:sz w:val="22"/>
          <w:szCs w:val="22"/>
        </w:rPr>
        <w:t xml:space="preserve"> postavil v bran izjemno ozkemu interesu ene od poklicnih zbornic.</w:t>
      </w:r>
      <w:r w:rsidR="009423AC">
        <w:rPr>
          <w:sz w:val="22"/>
          <w:szCs w:val="22"/>
        </w:rPr>
        <w:t xml:space="preserve"> </w:t>
      </w:r>
      <w:r w:rsidR="006C150F">
        <w:rPr>
          <w:sz w:val="22"/>
          <w:szCs w:val="22"/>
        </w:rPr>
        <w:t>Pri tem</w:t>
      </w:r>
      <w:r w:rsidR="003414B7">
        <w:rPr>
          <w:sz w:val="22"/>
          <w:szCs w:val="22"/>
        </w:rPr>
        <w:t xml:space="preserve"> se </w:t>
      </w:r>
      <w:r w:rsidR="009423AC">
        <w:rPr>
          <w:sz w:val="22"/>
          <w:szCs w:val="22"/>
        </w:rPr>
        <w:t xml:space="preserve">na </w:t>
      </w:r>
      <w:r w:rsidR="009423AC" w:rsidRPr="009423AC">
        <w:rPr>
          <w:sz w:val="22"/>
          <w:szCs w:val="22"/>
        </w:rPr>
        <w:t>množico zahtev strokovne javnosti in gospodarstva po spremembah osnutkov Gradbenega zakona</w:t>
      </w:r>
      <w:r w:rsidR="00235FE3">
        <w:rPr>
          <w:sz w:val="22"/>
          <w:szCs w:val="22"/>
        </w:rPr>
        <w:t xml:space="preserve"> (GZ)</w:t>
      </w:r>
      <w:r w:rsidR="009423AC" w:rsidRPr="009423AC">
        <w:rPr>
          <w:sz w:val="22"/>
          <w:szCs w:val="22"/>
        </w:rPr>
        <w:t xml:space="preserve"> in Zakona o pooblaščenih arhitektih</w:t>
      </w:r>
      <w:r w:rsidR="00235FE3">
        <w:rPr>
          <w:sz w:val="22"/>
          <w:szCs w:val="22"/>
        </w:rPr>
        <w:t xml:space="preserve"> (ZPAI)</w:t>
      </w:r>
      <w:r w:rsidR="009423AC">
        <w:rPr>
          <w:sz w:val="22"/>
          <w:szCs w:val="22"/>
        </w:rPr>
        <w:t xml:space="preserve"> ne odziva. </w:t>
      </w:r>
      <w:r w:rsidR="00EF27D3" w:rsidRPr="00EF27D3">
        <w:rPr>
          <w:sz w:val="22"/>
          <w:szCs w:val="22"/>
        </w:rPr>
        <w:t xml:space="preserve">Namesto reševanja široke problematike neurejenih razmer v slovenskem gradbeništvu in jasne opredelitve pravic in obveznosti vseh sodelujočih v procesu gradnje, </w:t>
      </w:r>
      <w:r w:rsidR="00A96BE5">
        <w:rPr>
          <w:sz w:val="22"/>
          <w:szCs w:val="22"/>
        </w:rPr>
        <w:t xml:space="preserve">predlagana zakonodaja </w:t>
      </w:r>
      <w:r w:rsidR="00547E68">
        <w:rPr>
          <w:sz w:val="22"/>
          <w:szCs w:val="22"/>
        </w:rPr>
        <w:t xml:space="preserve">le še poslabšuje že tako neuravnoteženo pogodbeno razmerje med </w:t>
      </w:r>
      <w:r w:rsidR="00547E68" w:rsidRPr="00547E68">
        <w:rPr>
          <w:sz w:val="22"/>
          <w:szCs w:val="22"/>
        </w:rPr>
        <w:t>naročnikom in izvajalcem gradbenih oz. inženirskih storitev</w:t>
      </w:r>
      <w:r w:rsidR="00EF27D3">
        <w:rPr>
          <w:sz w:val="22"/>
          <w:szCs w:val="22"/>
        </w:rPr>
        <w:t>, ki je izrazito v škodo zadnjim</w:t>
      </w:r>
      <w:r w:rsidR="00547E68">
        <w:rPr>
          <w:sz w:val="22"/>
          <w:szCs w:val="22"/>
        </w:rPr>
        <w:t xml:space="preserve">. </w:t>
      </w:r>
      <w:r w:rsidR="00547E68" w:rsidRPr="00547E68">
        <w:rPr>
          <w:sz w:val="22"/>
          <w:szCs w:val="22"/>
        </w:rPr>
        <w:t>Prinaša še dodatno izjemno visoko in nepotrebno tveganje s povsem novo, slabo utemeljeno in vsiljeno vlogo vodje gradnje, ki bo v praksi bremenilo izvajalca gradbenih oz. inženirskih storitev.</w:t>
      </w:r>
    </w:p>
    <w:p w:rsidR="009423AC" w:rsidRDefault="009423AC" w:rsidP="009C3E74">
      <w:pPr>
        <w:rPr>
          <w:sz w:val="22"/>
          <w:szCs w:val="22"/>
        </w:rPr>
      </w:pPr>
      <w:r>
        <w:rPr>
          <w:sz w:val="22"/>
          <w:szCs w:val="22"/>
        </w:rPr>
        <w:t>Zato smo se v treh združenjih/zbornicah v okviru Gospodarske zbornice Slovenije (GZS), in sicer v Zbornici gradbeništva in industrije gradbenega materiala, Združenju za svetovalni inženiring in Združenju za inženiring, zavzeli za</w:t>
      </w:r>
      <w:r w:rsidR="009C3E74" w:rsidRPr="009423AC">
        <w:rPr>
          <w:sz w:val="22"/>
          <w:szCs w:val="22"/>
        </w:rPr>
        <w:t xml:space="preserve"> zaščito gradbene stroke in gradbenega gospodarstva.</w:t>
      </w:r>
      <w:r>
        <w:rPr>
          <w:sz w:val="22"/>
          <w:szCs w:val="22"/>
        </w:rPr>
        <w:t xml:space="preserve"> </w:t>
      </w:r>
    </w:p>
    <w:p w:rsidR="009C3E74" w:rsidRPr="009423AC" w:rsidRDefault="002C38D5" w:rsidP="009C3E74">
      <w:pPr>
        <w:rPr>
          <w:sz w:val="22"/>
          <w:szCs w:val="22"/>
        </w:rPr>
      </w:pPr>
      <w:r>
        <w:rPr>
          <w:sz w:val="22"/>
          <w:szCs w:val="22"/>
        </w:rPr>
        <w:t>Pripravljen</w:t>
      </w:r>
      <w:r w:rsidR="009C3E74" w:rsidRPr="009423AC">
        <w:rPr>
          <w:sz w:val="22"/>
          <w:szCs w:val="22"/>
        </w:rPr>
        <w:t xml:space="preserve"> </w:t>
      </w:r>
      <w:r w:rsidR="009423AC">
        <w:rPr>
          <w:sz w:val="22"/>
          <w:szCs w:val="22"/>
        </w:rPr>
        <w:t>poziv</w:t>
      </w:r>
      <w:r w:rsidR="009C3E74" w:rsidRPr="009423AC">
        <w:rPr>
          <w:sz w:val="22"/>
          <w:szCs w:val="22"/>
        </w:rPr>
        <w:t xml:space="preserve"> </w:t>
      </w:r>
      <w:r w:rsidR="009423AC">
        <w:rPr>
          <w:sz w:val="22"/>
          <w:szCs w:val="22"/>
        </w:rPr>
        <w:t>p</w:t>
      </w:r>
      <w:r w:rsidR="009C3E74" w:rsidRPr="009423AC">
        <w:rPr>
          <w:sz w:val="22"/>
          <w:szCs w:val="22"/>
        </w:rPr>
        <w:t xml:space="preserve">redsedniku vlade RS, </w:t>
      </w:r>
      <w:r w:rsidR="009423AC" w:rsidRPr="009423AC">
        <w:rPr>
          <w:sz w:val="22"/>
          <w:szCs w:val="22"/>
        </w:rPr>
        <w:t>da ustavi nerazumen proces spreminjanja gradbene zakonodaje in ga vrne v okvire celotne gradbene stroke in gospodarstva</w:t>
      </w:r>
      <w:r w:rsidR="00EF4DCD">
        <w:rPr>
          <w:sz w:val="22"/>
          <w:szCs w:val="22"/>
        </w:rPr>
        <w:t>,</w:t>
      </w:r>
      <w:r>
        <w:rPr>
          <w:sz w:val="22"/>
          <w:szCs w:val="22"/>
        </w:rPr>
        <w:t xml:space="preserve"> sedaj množično </w:t>
      </w:r>
      <w:r w:rsidR="009423AC">
        <w:rPr>
          <w:sz w:val="22"/>
          <w:szCs w:val="22"/>
        </w:rPr>
        <w:t xml:space="preserve">podpisujejo gradbena </w:t>
      </w:r>
      <w:r w:rsidR="00EF4DCD">
        <w:rPr>
          <w:sz w:val="22"/>
          <w:szCs w:val="22"/>
        </w:rPr>
        <w:t xml:space="preserve">in inženirska </w:t>
      </w:r>
      <w:r w:rsidR="009423AC">
        <w:rPr>
          <w:sz w:val="22"/>
          <w:szCs w:val="22"/>
        </w:rPr>
        <w:t xml:space="preserve">podjetja. </w:t>
      </w:r>
      <w:r w:rsidR="00EF4DCD">
        <w:rPr>
          <w:sz w:val="22"/>
          <w:szCs w:val="22"/>
        </w:rPr>
        <w:t xml:space="preserve">Podporo bodo lahko izrazili </w:t>
      </w:r>
      <w:r w:rsidR="009C3E74" w:rsidRPr="009423AC">
        <w:rPr>
          <w:sz w:val="22"/>
          <w:szCs w:val="22"/>
        </w:rPr>
        <w:t>tudi vs</w:t>
      </w:r>
      <w:r w:rsidR="00EF4DCD">
        <w:rPr>
          <w:sz w:val="22"/>
          <w:szCs w:val="22"/>
        </w:rPr>
        <w:t>i</w:t>
      </w:r>
      <w:r w:rsidR="009C3E74" w:rsidRPr="009423AC">
        <w:rPr>
          <w:sz w:val="22"/>
          <w:szCs w:val="22"/>
        </w:rPr>
        <w:t xml:space="preserve"> </w:t>
      </w:r>
      <w:r w:rsidR="00EF4DCD">
        <w:rPr>
          <w:sz w:val="22"/>
          <w:szCs w:val="22"/>
        </w:rPr>
        <w:t>tisti</w:t>
      </w:r>
      <w:r w:rsidR="009C3E74" w:rsidRPr="009423AC">
        <w:rPr>
          <w:sz w:val="22"/>
          <w:szCs w:val="22"/>
        </w:rPr>
        <w:t xml:space="preserve">, ki delijo </w:t>
      </w:r>
      <w:r w:rsidR="00EF4DCD">
        <w:rPr>
          <w:sz w:val="22"/>
          <w:szCs w:val="22"/>
        </w:rPr>
        <w:t>enako</w:t>
      </w:r>
      <w:r w:rsidR="009C3E74" w:rsidRPr="009423AC">
        <w:rPr>
          <w:sz w:val="22"/>
          <w:szCs w:val="22"/>
        </w:rPr>
        <w:t xml:space="preserve"> mnenje</w:t>
      </w:r>
      <w:r>
        <w:rPr>
          <w:sz w:val="22"/>
          <w:szCs w:val="22"/>
        </w:rPr>
        <w:t>.</w:t>
      </w:r>
    </w:p>
    <w:p w:rsidR="00235FE3" w:rsidRPr="00235FE3" w:rsidRDefault="000E1572" w:rsidP="00235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Branko Žiberna</w:t>
      </w:r>
      <w:r w:rsidR="00235FE3" w:rsidRPr="00235FE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predsednik </w:t>
      </w:r>
      <w:r w:rsidR="008C064C">
        <w:rPr>
          <w:b/>
          <w:sz w:val="22"/>
          <w:szCs w:val="22"/>
        </w:rPr>
        <w:t>UO</w:t>
      </w:r>
      <w:r>
        <w:rPr>
          <w:b/>
          <w:sz w:val="22"/>
          <w:szCs w:val="22"/>
        </w:rPr>
        <w:t xml:space="preserve"> </w:t>
      </w:r>
      <w:r w:rsidR="00235FE3" w:rsidRPr="00235FE3">
        <w:rPr>
          <w:b/>
          <w:sz w:val="22"/>
          <w:szCs w:val="22"/>
        </w:rPr>
        <w:t xml:space="preserve">Zbornice gradbeništva in </w:t>
      </w:r>
      <w:r w:rsidR="008C064C">
        <w:rPr>
          <w:b/>
          <w:sz w:val="22"/>
          <w:szCs w:val="22"/>
        </w:rPr>
        <w:t>IGM pri GZS</w:t>
      </w:r>
      <w:r w:rsidR="00235FE3" w:rsidRPr="00235FE3">
        <w:rPr>
          <w:b/>
          <w:sz w:val="22"/>
          <w:szCs w:val="22"/>
        </w:rPr>
        <w:t xml:space="preserve">: »Predlagana zakona (GZ in ZPAI) preveč usodno posegata v poslovanje podjetij v gradbeništvu in inženiringu, da bi lahko izvajalci </w:t>
      </w:r>
      <w:r w:rsidR="00235FE3">
        <w:rPr>
          <w:b/>
          <w:sz w:val="22"/>
          <w:szCs w:val="22"/>
        </w:rPr>
        <w:t xml:space="preserve">ostali </w:t>
      </w:r>
      <w:r w:rsidR="00235FE3" w:rsidRPr="00235FE3">
        <w:rPr>
          <w:b/>
          <w:sz w:val="22"/>
          <w:szCs w:val="22"/>
        </w:rPr>
        <w:t xml:space="preserve">tiho. </w:t>
      </w:r>
      <w:r w:rsidR="00AD7AFD">
        <w:rPr>
          <w:b/>
          <w:sz w:val="22"/>
          <w:szCs w:val="22"/>
        </w:rPr>
        <w:t>Z zbiranjem podpiso</w:t>
      </w:r>
      <w:r w:rsidR="00733FB8">
        <w:rPr>
          <w:b/>
          <w:sz w:val="22"/>
          <w:szCs w:val="22"/>
        </w:rPr>
        <w:t>v</w:t>
      </w:r>
      <w:r w:rsidR="00AD7AFD">
        <w:rPr>
          <w:b/>
          <w:sz w:val="22"/>
          <w:szCs w:val="22"/>
        </w:rPr>
        <w:t xml:space="preserve"> </w:t>
      </w:r>
      <w:r w:rsidR="00EF27D3">
        <w:rPr>
          <w:b/>
          <w:sz w:val="22"/>
          <w:szCs w:val="22"/>
        </w:rPr>
        <w:t xml:space="preserve">želimo vladi in javnosti pokazati, da </w:t>
      </w:r>
      <w:r w:rsidR="00F5705D">
        <w:rPr>
          <w:b/>
          <w:sz w:val="22"/>
          <w:szCs w:val="22"/>
        </w:rPr>
        <w:t>v procesu priprave zakonodaje ne morejo zaobiti strok</w:t>
      </w:r>
      <w:r w:rsidR="002B2B04">
        <w:rPr>
          <w:b/>
          <w:sz w:val="22"/>
          <w:szCs w:val="22"/>
        </w:rPr>
        <w:t>e</w:t>
      </w:r>
      <w:r w:rsidR="00F5705D">
        <w:rPr>
          <w:b/>
          <w:sz w:val="22"/>
          <w:szCs w:val="22"/>
        </w:rPr>
        <w:t xml:space="preserve"> in gospodarstv</w:t>
      </w:r>
      <w:r w:rsidR="002B2B04">
        <w:rPr>
          <w:b/>
          <w:sz w:val="22"/>
          <w:szCs w:val="22"/>
        </w:rPr>
        <w:t>a, kot smo bili temu priča v postopkih v zadnjih mesecih</w:t>
      </w:r>
      <w:r w:rsidR="00F5705D">
        <w:rPr>
          <w:b/>
          <w:sz w:val="22"/>
          <w:szCs w:val="22"/>
        </w:rPr>
        <w:t>.</w:t>
      </w:r>
      <w:r w:rsidR="00235FE3" w:rsidRPr="00235FE3">
        <w:rPr>
          <w:b/>
          <w:sz w:val="22"/>
          <w:szCs w:val="22"/>
        </w:rPr>
        <w:t>«</w:t>
      </w:r>
    </w:p>
    <w:p w:rsidR="005532CA" w:rsidRDefault="000F11E9" w:rsidP="005532CA">
      <w:pPr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5532CA" w:rsidRPr="005532CA">
        <w:rPr>
          <w:b/>
          <w:sz w:val="22"/>
          <w:szCs w:val="22"/>
        </w:rPr>
        <w:t xml:space="preserve">ag. Uroš </w:t>
      </w:r>
      <w:proofErr w:type="spellStart"/>
      <w:r w:rsidR="005532CA" w:rsidRPr="005532CA">
        <w:rPr>
          <w:b/>
          <w:sz w:val="22"/>
          <w:szCs w:val="22"/>
        </w:rPr>
        <w:t>Mikoš</w:t>
      </w:r>
      <w:proofErr w:type="spellEnd"/>
      <w:r w:rsidR="005532CA" w:rsidRPr="005532CA">
        <w:rPr>
          <w:b/>
          <w:sz w:val="22"/>
          <w:szCs w:val="22"/>
        </w:rPr>
        <w:t xml:space="preserve">, predsednik </w:t>
      </w:r>
      <w:r w:rsidR="005532CA" w:rsidRPr="005532CA">
        <w:rPr>
          <w:b/>
          <w:sz w:val="22"/>
          <w:szCs w:val="22"/>
        </w:rPr>
        <w:t xml:space="preserve">UO </w:t>
      </w:r>
      <w:r w:rsidR="005532CA" w:rsidRPr="005532CA">
        <w:rPr>
          <w:b/>
          <w:sz w:val="22"/>
          <w:szCs w:val="22"/>
        </w:rPr>
        <w:t>Zdr</w:t>
      </w:r>
      <w:r w:rsidR="005532CA" w:rsidRPr="005532CA">
        <w:rPr>
          <w:b/>
          <w:sz w:val="22"/>
          <w:szCs w:val="22"/>
        </w:rPr>
        <w:t>uženja za svetovalni inženiring pri GZS: »</w:t>
      </w:r>
      <w:r w:rsidR="005532CA" w:rsidRPr="005532CA">
        <w:rPr>
          <w:b/>
          <w:sz w:val="22"/>
          <w:szCs w:val="22"/>
        </w:rPr>
        <w:t>V osnutku predstavljeni Zakon o pooblaščenih arhitektih in inženirjih je ob sicer pozitivni intenciji opredelitve neodvisnosti pooblaščenih arhitektov in inženirjev potreben temeljite prenove, saj v dani obliki ni sprejemljiv za pretežni del gospodarskih družb, ki delujejo na področju priprave in izvajanja investicij.</w:t>
      </w:r>
      <w:r w:rsidR="005532CA" w:rsidRPr="005532CA">
        <w:rPr>
          <w:b/>
          <w:sz w:val="22"/>
          <w:szCs w:val="22"/>
        </w:rPr>
        <w:t xml:space="preserve"> </w:t>
      </w:r>
      <w:r w:rsidR="005532CA" w:rsidRPr="005532CA">
        <w:rPr>
          <w:b/>
          <w:sz w:val="22"/>
          <w:szCs w:val="22"/>
        </w:rPr>
        <w:t xml:space="preserve">Prav tako je pomembna uskladitev predloga Gradbenega zakona, ki je v celoti nedodelan, uvaja povsem nove, nedorečene in nejasne postopke, </w:t>
      </w:r>
      <w:r w:rsidR="005532CA" w:rsidRPr="005532CA">
        <w:rPr>
          <w:b/>
          <w:sz w:val="22"/>
          <w:szCs w:val="22"/>
        </w:rPr>
        <w:lastRenderedPageBreak/>
        <w:t>nove vloge v investicijskem procesu in nerazumljivo ter povsem novo izrazoslovje.</w:t>
      </w:r>
      <w:r w:rsidR="005532CA" w:rsidRPr="005532CA">
        <w:rPr>
          <w:b/>
          <w:sz w:val="22"/>
          <w:szCs w:val="22"/>
        </w:rPr>
        <w:t xml:space="preserve"> </w:t>
      </w:r>
      <w:r w:rsidR="005532CA" w:rsidRPr="005532CA">
        <w:rPr>
          <w:b/>
          <w:sz w:val="22"/>
          <w:szCs w:val="22"/>
        </w:rPr>
        <w:t>Prenovljen predlog gradbene zakonodaje, ki se usklajuje v zaprtem krogu, je potrebno vrniti v  fazo javne razprave.«</w:t>
      </w:r>
    </w:p>
    <w:p w:rsidR="00EB6203" w:rsidRDefault="00EB6203" w:rsidP="00EB6203">
      <w:pPr>
        <w:rPr>
          <w:rFonts w:ascii="Calibri" w:hAnsi="Calibri"/>
          <w:color w:val="1F497D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Dr. Zoran Marinšek, predsednik UO Združenja za inženiring pri GZS: »</w:t>
      </w:r>
      <w:r w:rsidRPr="00EB6203">
        <w:rPr>
          <w:b/>
          <w:sz w:val="22"/>
          <w:szCs w:val="22"/>
        </w:rPr>
        <w:t>Poudariti je potrebno, da zakonodaja zajema tudi gradnjo tehnoloških objektov, v katero je zajeta tehnološka ponudba znatnega dela slovenske izvozne industrije; spremembe pa so v neposrednem nasprotju s trendi in novimi standardi na področju tehnološkega inženiringa. S tem bi spremembe direktno vplivale na celotni inženiring in na tisti del industrije, ki je pri prodaji svojih produktov vezan na gradnjo tehnoloških objektov. To bi bil premik v smer proti politiki in strategiji dohitevanja b</w:t>
      </w:r>
      <w:r>
        <w:rPr>
          <w:b/>
          <w:sz w:val="22"/>
          <w:szCs w:val="22"/>
        </w:rPr>
        <w:t>olj razvitih držav, ki jo zdaj nasl</w:t>
      </w:r>
      <w:r w:rsidRPr="00EB6203">
        <w:rPr>
          <w:b/>
          <w:sz w:val="22"/>
          <w:szCs w:val="22"/>
        </w:rPr>
        <w:t>avlja strategija pametne specializacije.</w:t>
      </w:r>
      <w:r>
        <w:rPr>
          <w:b/>
          <w:sz w:val="22"/>
          <w:szCs w:val="22"/>
        </w:rPr>
        <w:t>«</w:t>
      </w:r>
    </w:p>
    <w:p w:rsidR="00EB6203" w:rsidRPr="005532CA" w:rsidRDefault="00EB6203" w:rsidP="005532CA">
      <w:pPr>
        <w:rPr>
          <w:b/>
          <w:sz w:val="22"/>
          <w:szCs w:val="22"/>
        </w:rPr>
      </w:pPr>
    </w:p>
    <w:p w:rsidR="005532CA" w:rsidRDefault="005532CA">
      <w:pPr>
        <w:rPr>
          <w:sz w:val="22"/>
          <w:szCs w:val="22"/>
        </w:rPr>
      </w:pPr>
    </w:p>
    <w:p w:rsidR="00EF4DCD" w:rsidRDefault="00EF4DCD">
      <w:pPr>
        <w:rPr>
          <w:sz w:val="22"/>
          <w:szCs w:val="22"/>
        </w:rPr>
      </w:pPr>
      <w:r>
        <w:rPr>
          <w:sz w:val="22"/>
          <w:szCs w:val="22"/>
        </w:rPr>
        <w:t>Zbornica gradbeništva in industrije gradbenega materiala</w:t>
      </w:r>
    </w:p>
    <w:p w:rsidR="00EF4DCD" w:rsidRDefault="00EF4DCD">
      <w:pPr>
        <w:rPr>
          <w:sz w:val="22"/>
          <w:szCs w:val="22"/>
        </w:rPr>
      </w:pPr>
      <w:r>
        <w:rPr>
          <w:sz w:val="22"/>
          <w:szCs w:val="22"/>
        </w:rPr>
        <w:t>Združenje za svetovalni inženiring</w:t>
      </w:r>
    </w:p>
    <w:p w:rsidR="00EF4DCD" w:rsidRPr="009423AC" w:rsidRDefault="00EF4DCD">
      <w:pPr>
        <w:rPr>
          <w:sz w:val="22"/>
          <w:szCs w:val="22"/>
        </w:rPr>
      </w:pPr>
      <w:r>
        <w:rPr>
          <w:sz w:val="22"/>
          <w:szCs w:val="22"/>
        </w:rPr>
        <w:t>Združenje za inženiring</w:t>
      </w:r>
    </w:p>
    <w:sectPr w:rsidR="00EF4DCD" w:rsidRPr="009423AC" w:rsidSect="00BA0B8E">
      <w:headerReference w:type="default" r:id="rId7"/>
      <w:footerReference w:type="default" r:id="rId8"/>
      <w:headerReference w:type="first" r:id="rId9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86" w:rsidRDefault="005F4486">
      <w:r>
        <w:separator/>
      </w:r>
    </w:p>
  </w:endnote>
  <w:endnote w:type="continuationSeparator" w:id="0">
    <w:p w:rsidR="005F4486" w:rsidRDefault="005F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Pr="007B61FD" w:rsidRDefault="005D1B41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EB6203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86" w:rsidRDefault="005F4486">
      <w:r>
        <w:separator/>
      </w:r>
    </w:p>
  </w:footnote>
  <w:footnote w:type="continuationSeparator" w:id="0">
    <w:p w:rsidR="005F4486" w:rsidRDefault="005F4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9C3E74" w:rsidP="00FB2E56">
    <w:pPr>
      <w:ind w:left="-1134"/>
    </w:pPr>
    <w:r>
      <w:rPr>
        <w:noProof/>
      </w:rPr>
      <w:drawing>
        <wp:inline distT="0" distB="0" distL="0" distR="0" wp14:anchorId="224C9E29" wp14:editId="2867542E">
          <wp:extent cx="923925" cy="466725"/>
          <wp:effectExtent l="0" t="0" r="9525" b="952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9C3E74" w:rsidP="00FB2E56">
    <w:pPr>
      <w:ind w:left="-1134"/>
    </w:pPr>
    <w:r>
      <w:rPr>
        <w:noProof/>
      </w:rPr>
      <w:drawing>
        <wp:inline distT="0" distB="0" distL="0" distR="0" wp14:anchorId="705C44E3" wp14:editId="5F5BFEBC">
          <wp:extent cx="923925" cy="466725"/>
          <wp:effectExtent l="0" t="0" r="9525" b="952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B8E" w:rsidRPr="00FB2E56" w:rsidRDefault="006A3917" w:rsidP="00BA0B8E">
    <w:pPr>
      <w:pBdr>
        <w:bottom w:val="single" w:sz="18" w:space="1" w:color="808080"/>
      </w:pBdr>
      <w:spacing w:after="0" w:line="240" w:lineRule="exact"/>
      <w:ind w:left="-1134" w:right="-1134"/>
      <w:rPr>
        <w:rFonts w:ascii="Verdana" w:hAnsi="Verdana" w:cs="Tahoma"/>
        <w:szCs w:val="14"/>
      </w:rPr>
    </w:pPr>
    <w:r>
      <w:rPr>
        <w:rFonts w:ascii="Verdana" w:hAnsi="Verdana" w:cs="Tahoma"/>
        <w:noProof/>
        <w:sz w:val="14"/>
        <w:szCs w:val="14"/>
      </w:rPr>
      <w:t>Služba za strateško komuniciranje</w:t>
    </w:r>
  </w:p>
  <w:p w:rsidR="005D1B41" w:rsidRPr="00BA0B8E" w:rsidRDefault="006A3917" w:rsidP="00BA0B8E">
    <w:pPr>
      <w:spacing w:after="0"/>
      <w:ind w:left="-1134" w:right="-1038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>Dimičeva 13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1504 Ljubljana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sz w:val="14"/>
        <w:szCs w:val="14"/>
      </w:rPr>
      <w:t>01 5898 000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sz w:val="14"/>
        <w:szCs w:val="14"/>
      </w:rPr>
      <w:t>01 5898 100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info@gzs.si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www.gzs.si</w:t>
    </w:r>
  </w:p>
  <w:p w:rsidR="005D1B41" w:rsidRDefault="005D1B41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60F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A21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67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F69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A5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23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3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A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64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74"/>
    <w:rsid w:val="00010B43"/>
    <w:rsid w:val="00055CD1"/>
    <w:rsid w:val="0007160A"/>
    <w:rsid w:val="000962A2"/>
    <w:rsid w:val="00097B6D"/>
    <w:rsid w:val="000A0BAF"/>
    <w:rsid w:val="000A246B"/>
    <w:rsid w:val="000D38B3"/>
    <w:rsid w:val="000E1572"/>
    <w:rsid w:val="000F11E9"/>
    <w:rsid w:val="000F3141"/>
    <w:rsid w:val="0013261C"/>
    <w:rsid w:val="00185CFD"/>
    <w:rsid w:val="0018741A"/>
    <w:rsid w:val="00192907"/>
    <w:rsid w:val="001A35DD"/>
    <w:rsid w:val="001C5AC0"/>
    <w:rsid w:val="001F7280"/>
    <w:rsid w:val="00201797"/>
    <w:rsid w:val="00204C95"/>
    <w:rsid w:val="00224F01"/>
    <w:rsid w:val="00227F31"/>
    <w:rsid w:val="00235FE3"/>
    <w:rsid w:val="00241A5B"/>
    <w:rsid w:val="00244150"/>
    <w:rsid w:val="002B2B04"/>
    <w:rsid w:val="002C0749"/>
    <w:rsid w:val="002C38D5"/>
    <w:rsid w:val="00314279"/>
    <w:rsid w:val="0033192E"/>
    <w:rsid w:val="003414B7"/>
    <w:rsid w:val="00347B98"/>
    <w:rsid w:val="003831E5"/>
    <w:rsid w:val="003B1696"/>
    <w:rsid w:val="003E5854"/>
    <w:rsid w:val="003F0EF3"/>
    <w:rsid w:val="004111B7"/>
    <w:rsid w:val="004112C0"/>
    <w:rsid w:val="004255B7"/>
    <w:rsid w:val="00437E61"/>
    <w:rsid w:val="004A0F96"/>
    <w:rsid w:val="004A57F7"/>
    <w:rsid w:val="004B137E"/>
    <w:rsid w:val="004F6664"/>
    <w:rsid w:val="004F761C"/>
    <w:rsid w:val="00516837"/>
    <w:rsid w:val="005178F2"/>
    <w:rsid w:val="00520E58"/>
    <w:rsid w:val="00536912"/>
    <w:rsid w:val="005432E9"/>
    <w:rsid w:val="00547E68"/>
    <w:rsid w:val="005532CA"/>
    <w:rsid w:val="005A3532"/>
    <w:rsid w:val="005B66F1"/>
    <w:rsid w:val="005D1B41"/>
    <w:rsid w:val="005F4486"/>
    <w:rsid w:val="00624880"/>
    <w:rsid w:val="0063341C"/>
    <w:rsid w:val="006450F3"/>
    <w:rsid w:val="00672FCF"/>
    <w:rsid w:val="00680D75"/>
    <w:rsid w:val="006A3917"/>
    <w:rsid w:val="006C150F"/>
    <w:rsid w:val="006C7402"/>
    <w:rsid w:val="006F6641"/>
    <w:rsid w:val="00733FB8"/>
    <w:rsid w:val="00746B4D"/>
    <w:rsid w:val="0076391F"/>
    <w:rsid w:val="00766C0D"/>
    <w:rsid w:val="00771649"/>
    <w:rsid w:val="00784508"/>
    <w:rsid w:val="007B61FD"/>
    <w:rsid w:val="007D1D81"/>
    <w:rsid w:val="007D5DC8"/>
    <w:rsid w:val="00811ACA"/>
    <w:rsid w:val="0083426B"/>
    <w:rsid w:val="00841730"/>
    <w:rsid w:val="008559C1"/>
    <w:rsid w:val="008566C4"/>
    <w:rsid w:val="0086124A"/>
    <w:rsid w:val="00861592"/>
    <w:rsid w:val="008639B9"/>
    <w:rsid w:val="008744E3"/>
    <w:rsid w:val="008A044C"/>
    <w:rsid w:val="008B0022"/>
    <w:rsid w:val="008B4617"/>
    <w:rsid w:val="008C064C"/>
    <w:rsid w:val="008F2F55"/>
    <w:rsid w:val="008F7314"/>
    <w:rsid w:val="009423AC"/>
    <w:rsid w:val="00957A8D"/>
    <w:rsid w:val="009640CD"/>
    <w:rsid w:val="00971634"/>
    <w:rsid w:val="009930D4"/>
    <w:rsid w:val="009B680B"/>
    <w:rsid w:val="009C3E74"/>
    <w:rsid w:val="009D5DCF"/>
    <w:rsid w:val="009E6024"/>
    <w:rsid w:val="009E6927"/>
    <w:rsid w:val="00A05DFA"/>
    <w:rsid w:val="00A1379C"/>
    <w:rsid w:val="00A2403F"/>
    <w:rsid w:val="00A535B6"/>
    <w:rsid w:val="00A8536F"/>
    <w:rsid w:val="00A96BE5"/>
    <w:rsid w:val="00AB211A"/>
    <w:rsid w:val="00AD7AFD"/>
    <w:rsid w:val="00AF5585"/>
    <w:rsid w:val="00B00E73"/>
    <w:rsid w:val="00B03A4C"/>
    <w:rsid w:val="00B22BAF"/>
    <w:rsid w:val="00B32139"/>
    <w:rsid w:val="00BA0B8E"/>
    <w:rsid w:val="00BE1FC1"/>
    <w:rsid w:val="00C44BB7"/>
    <w:rsid w:val="00C526F2"/>
    <w:rsid w:val="00C777A5"/>
    <w:rsid w:val="00D3073E"/>
    <w:rsid w:val="00D81076"/>
    <w:rsid w:val="00D841CD"/>
    <w:rsid w:val="00DF5A7C"/>
    <w:rsid w:val="00E05475"/>
    <w:rsid w:val="00E2042A"/>
    <w:rsid w:val="00E22E83"/>
    <w:rsid w:val="00E70E99"/>
    <w:rsid w:val="00EA14D6"/>
    <w:rsid w:val="00EB5192"/>
    <w:rsid w:val="00EB6203"/>
    <w:rsid w:val="00EC17B3"/>
    <w:rsid w:val="00EE2823"/>
    <w:rsid w:val="00EF27D3"/>
    <w:rsid w:val="00EF4DCD"/>
    <w:rsid w:val="00F5705D"/>
    <w:rsid w:val="00F67164"/>
    <w:rsid w:val="00F8155D"/>
    <w:rsid w:val="00F837A2"/>
    <w:rsid w:val="00FA1E03"/>
    <w:rsid w:val="00FB2E56"/>
    <w:rsid w:val="00FD6DF0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D35A537-6E1F-4E21-956B-A9EACC01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0022"/>
    <w:pPr>
      <w:spacing w:after="120"/>
      <w:jc w:val="both"/>
    </w:pPr>
    <w:rPr>
      <w:rFonts w:ascii="Tahoma" w:hAnsi="Tahoma"/>
      <w:szCs w:val="24"/>
    </w:rPr>
  </w:style>
  <w:style w:type="paragraph" w:styleId="Naslov1">
    <w:name w:val="heading 1"/>
    <w:basedOn w:val="Navaden"/>
    <w:next w:val="Navaden"/>
    <w:qFormat/>
    <w:rsid w:val="004255B7"/>
    <w:pPr>
      <w:keepNext/>
      <w:keepLines/>
      <w:spacing w:before="240"/>
      <w:jc w:val="left"/>
      <w:outlineLvl w:val="0"/>
    </w:pPr>
    <w:rPr>
      <w:rFonts w:cs="Arial"/>
      <w:b/>
      <w:bCs/>
      <w:kern w:val="32"/>
      <w:sz w:val="26"/>
      <w:szCs w:val="32"/>
    </w:rPr>
  </w:style>
  <w:style w:type="paragraph" w:styleId="Naslov2">
    <w:name w:val="heading 2"/>
    <w:basedOn w:val="Naslov1"/>
    <w:next w:val="Navaden"/>
    <w:qFormat/>
    <w:rsid w:val="00766C0D"/>
    <w:pPr>
      <w:outlineLvl w:val="1"/>
    </w:pPr>
    <w:rPr>
      <w:bCs w:val="0"/>
      <w:i/>
      <w:iCs/>
      <w:sz w:val="24"/>
      <w:szCs w:val="28"/>
    </w:rPr>
  </w:style>
  <w:style w:type="paragraph" w:styleId="Naslov3">
    <w:name w:val="heading 3"/>
    <w:basedOn w:val="Naslov1"/>
    <w:next w:val="Navaden"/>
    <w:qFormat/>
    <w:rsid w:val="004255B7"/>
    <w:pPr>
      <w:outlineLvl w:val="2"/>
    </w:pPr>
    <w:rPr>
      <w:bCs w:val="0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255B7"/>
    <w:pPr>
      <w:keepNext/>
      <w:keepLines/>
      <w:spacing w:before="480"/>
      <w:jc w:val="left"/>
      <w:outlineLvl w:val="0"/>
    </w:pPr>
    <w:rPr>
      <w:rFonts w:cs="Arial"/>
      <w:b/>
      <w:bCs/>
      <w:kern w:val="28"/>
      <w:sz w:val="30"/>
      <w:szCs w:val="32"/>
    </w:rPr>
  </w:style>
  <w:style w:type="table" w:customStyle="1" w:styleId="Tabela-osnovna">
    <w:name w:val="Tabela - osnovna"/>
    <w:basedOn w:val="Navadnatabela"/>
    <w:rsid w:val="00624880"/>
    <w:rPr>
      <w:rFonts w:ascii="Tahoma" w:hAnsi="Tahoma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rFonts w:ascii="Calibri Light" w:hAnsi="Calibri Light"/>
        <w:b/>
      </w:rPr>
      <w:tblPr/>
      <w:tcPr>
        <w:tcBorders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paragraph" w:styleId="Glava">
    <w:name w:val="header"/>
    <w:basedOn w:val="Navaden"/>
    <w:rsid w:val="006A3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A3917"/>
    <w:pPr>
      <w:tabs>
        <w:tab w:val="center" w:pos="4536"/>
        <w:tab w:val="right" w:pos="9072"/>
      </w:tabs>
    </w:pPr>
  </w:style>
  <w:style w:type="character" w:styleId="Pripombasklic">
    <w:name w:val="annotation reference"/>
    <w:uiPriority w:val="99"/>
    <w:unhideWhenUsed/>
    <w:rsid w:val="009C3E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C3E74"/>
    <w:pPr>
      <w:spacing w:after="200"/>
      <w:jc w:val="left"/>
    </w:pPr>
    <w:rPr>
      <w:rFonts w:ascii="Calibri" w:eastAsia="Calibri" w:hAnsi="Calibri"/>
      <w:szCs w:val="20"/>
      <w:lang w:val="en-US"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C3E74"/>
    <w:rPr>
      <w:rFonts w:ascii="Calibri" w:eastAsia="Calibri" w:hAnsi="Calibri"/>
      <w:lang w:val="en-US" w:eastAsia="en-US"/>
    </w:rPr>
  </w:style>
  <w:style w:type="paragraph" w:styleId="Besedilooblaka">
    <w:name w:val="Balloon Text"/>
    <w:basedOn w:val="Navaden"/>
    <w:link w:val="BesedilooblakaZnak"/>
    <w:rsid w:val="009C3E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C3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con\AppData\Roaming\Microsoft\Predloge\GZS-strat%20komu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GZS-strat komun</Template>
  <TotalTime>91</TotalTime>
  <Pages>2</Pages>
  <Words>570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Tajda Pelicon</dc:creator>
  <cp:keywords/>
  <dc:description/>
  <cp:lastModifiedBy>Tajda Pelicon</cp:lastModifiedBy>
  <cp:revision>17</cp:revision>
  <cp:lastPrinted>1899-12-31T23:00:00Z</cp:lastPrinted>
  <dcterms:created xsi:type="dcterms:W3CDTF">2016-03-04T10:11:00Z</dcterms:created>
  <dcterms:modified xsi:type="dcterms:W3CDTF">2016-03-04T12:17:00Z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iv">
    <vt:lpwstr>naziv</vt:lpwstr>
  </property>
  <property fmtid="{D5CDD505-2E9C-101B-9397-08002B2CF9AE}" pid="3" name="ulica">
    <vt:lpwstr>ulica</vt:lpwstr>
  </property>
  <property fmtid="{D5CDD505-2E9C-101B-9397-08002B2CF9AE}" pid="4" name="kraj">
    <vt:lpwstr>kraj</vt:lpwstr>
  </property>
  <property fmtid="{D5CDD505-2E9C-101B-9397-08002B2CF9AE}" pid="5" name="telefon">
    <vt:lpwstr>telefon</vt:lpwstr>
  </property>
  <property fmtid="{D5CDD505-2E9C-101B-9397-08002B2CF9AE}" pid="6" name="telefaks">
    <vt:lpwstr>telefaks</vt:lpwstr>
  </property>
  <property fmtid="{D5CDD505-2E9C-101B-9397-08002B2CF9AE}" pid="7" name="email">
    <vt:lpwstr>email</vt:lpwstr>
  </property>
  <property fmtid="{D5CDD505-2E9C-101B-9397-08002B2CF9AE}" pid="8" name="web">
    <vt:lpwstr>web</vt:lpwstr>
  </property>
  <property fmtid="{D5CDD505-2E9C-101B-9397-08002B2CF9AE}" pid="9" name="naziv_tuj">
    <vt:lpwstr>naziv_tuj</vt:lpwstr>
  </property>
  <property fmtid="{D5CDD505-2E9C-101B-9397-08002B2CF9AE}" pid="10" name="telefon_tuj">
    <vt:lpwstr>telefon_tuj</vt:lpwstr>
  </property>
  <property fmtid="{D5CDD505-2E9C-101B-9397-08002B2CF9AE}" pid="11" name="telefaks_tuj">
    <vt:lpwstr>telefaks_tuj</vt:lpwstr>
  </property>
</Properties>
</file>